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13C2" w:rsidRDefault="008213C2">
      <w:r>
        <w:rPr>
          <w:noProof/>
        </w:rPr>
        <w:drawing>
          <wp:inline distT="0" distB="0" distL="0" distR="0" wp14:anchorId="15E032AF" wp14:editId="55051E78">
            <wp:extent cx="2276475" cy="419100"/>
            <wp:effectExtent l="0" t="0" r="952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276475" cy="419100"/>
                    </a:xfrm>
                    <a:prstGeom prst="rect">
                      <a:avLst/>
                    </a:prstGeom>
                    <a:noFill/>
                  </pic:spPr>
                </pic:pic>
              </a:graphicData>
            </a:graphic>
          </wp:inline>
        </w:drawing>
      </w:r>
    </w:p>
    <w:p w:rsidR="008213C2" w:rsidRPr="008213C2" w:rsidRDefault="008213C2" w:rsidP="008213C2"/>
    <w:p w:rsidR="008213C2" w:rsidRPr="008213C2" w:rsidRDefault="008213C2" w:rsidP="008213C2"/>
    <w:p w:rsidR="008213C2" w:rsidRDefault="008213C2" w:rsidP="008213C2"/>
    <w:p w:rsidR="008213C2" w:rsidRPr="008213C2" w:rsidRDefault="008213C2" w:rsidP="008213C2">
      <w:pPr>
        <w:widowControl/>
        <w:pBdr>
          <w:top w:val="single" w:sz="2" w:space="0" w:color="E2E8F0"/>
          <w:left w:val="single" w:sz="2" w:space="0" w:color="E2E8F0"/>
          <w:bottom w:val="single" w:sz="2" w:space="0" w:color="E2E8F0"/>
          <w:right w:val="single" w:sz="2" w:space="0" w:color="E2E8F0"/>
        </w:pBdr>
        <w:outlineLvl w:val="0"/>
        <w:rPr>
          <w:rFonts w:ascii="新細明體" w:eastAsia="新細明體" w:hAnsi="新細明體" w:cs="新細明體"/>
          <w:b/>
          <w:bCs/>
          <w:kern w:val="36"/>
          <w:sz w:val="48"/>
          <w:szCs w:val="48"/>
        </w:rPr>
      </w:pPr>
      <w:r w:rsidRPr="008213C2">
        <w:rPr>
          <w:rFonts w:ascii="新細明體" w:eastAsia="新細明體" w:hAnsi="新細明體" w:cs="新細明體"/>
          <w:b/>
          <w:bCs/>
          <w:kern w:val="36"/>
          <w:sz w:val="48"/>
          <w:szCs w:val="48"/>
        </w:rPr>
        <w:t>黑天鵝、迷你馬進駐校園　輔英科大打造生態</w:t>
      </w:r>
      <w:proofErr w:type="gramStart"/>
      <w:r w:rsidRPr="008213C2">
        <w:rPr>
          <w:rFonts w:ascii="新細明體" w:eastAsia="新細明體" w:hAnsi="新細明體" w:cs="新細明體"/>
          <w:b/>
          <w:bCs/>
          <w:kern w:val="36"/>
          <w:sz w:val="48"/>
          <w:szCs w:val="48"/>
        </w:rPr>
        <w:t>共融永續</w:t>
      </w:r>
      <w:proofErr w:type="gramEnd"/>
      <w:r w:rsidRPr="008213C2">
        <w:rPr>
          <w:rFonts w:ascii="新細明體" w:eastAsia="新細明體" w:hAnsi="新細明體" w:cs="新細明體"/>
          <w:b/>
          <w:bCs/>
          <w:kern w:val="36"/>
          <w:sz w:val="48"/>
          <w:szCs w:val="48"/>
        </w:rPr>
        <w:t>學府</w:t>
      </w:r>
    </w:p>
    <w:p w:rsidR="008213C2" w:rsidRPr="008213C2" w:rsidRDefault="008213C2" w:rsidP="008213C2">
      <w:pPr>
        <w:widowControl/>
        <w:rPr>
          <w:rFonts w:ascii="新細明體" w:eastAsia="新細明體" w:hAnsi="新細明體" w:cs="新細明體"/>
          <w:color w:val="0000FF"/>
          <w:kern w:val="0"/>
          <w:szCs w:val="24"/>
          <w:u w:val="single"/>
          <w:bdr w:val="single" w:sz="2" w:space="0" w:color="E2E8F0" w:frame="1"/>
        </w:rPr>
      </w:pPr>
      <w:r w:rsidRPr="008213C2">
        <w:rPr>
          <w:rFonts w:ascii="新細明體" w:eastAsia="新細明體" w:hAnsi="新細明體" w:cs="新細明體"/>
          <w:kern w:val="0"/>
          <w:szCs w:val="24"/>
        </w:rPr>
        <w:fldChar w:fldCharType="begin"/>
      </w:r>
      <w:r w:rsidRPr="008213C2">
        <w:rPr>
          <w:rFonts w:ascii="新細明體" w:eastAsia="新細明體" w:hAnsi="新細明體" w:cs="新細明體"/>
          <w:kern w:val="0"/>
          <w:szCs w:val="24"/>
        </w:rPr>
        <w:instrText xml:space="preserve"> HYPERLINK "https://news.owlting.com/vendor/53" </w:instrText>
      </w:r>
      <w:r w:rsidRPr="008213C2">
        <w:rPr>
          <w:rFonts w:ascii="新細明體" w:eastAsia="新細明體" w:hAnsi="新細明體" w:cs="新細明體"/>
          <w:kern w:val="0"/>
          <w:szCs w:val="24"/>
        </w:rPr>
        <w:fldChar w:fldCharType="separate"/>
      </w:r>
    </w:p>
    <w:p w:rsidR="008213C2" w:rsidRPr="008213C2" w:rsidRDefault="008213C2" w:rsidP="008213C2">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8213C2">
        <w:rPr>
          <w:rFonts w:ascii="新細明體" w:eastAsia="新細明體" w:hAnsi="新細明體" w:cs="新細明體"/>
          <w:color w:val="0000FF"/>
          <w:kern w:val="0"/>
          <w:szCs w:val="24"/>
          <w:u w:val="single"/>
          <w:bdr w:val="single" w:sz="2" w:space="0" w:color="E2E8F0" w:frame="1"/>
        </w:rPr>
        <w:t>台灣好報</w:t>
      </w:r>
    </w:p>
    <w:p w:rsidR="008213C2" w:rsidRPr="008213C2" w:rsidRDefault="008213C2" w:rsidP="008213C2">
      <w:pPr>
        <w:widowControl/>
        <w:rPr>
          <w:rFonts w:ascii="新細明體" w:eastAsia="新細明體" w:hAnsi="新細明體" w:cs="新細明體"/>
          <w:kern w:val="0"/>
          <w:szCs w:val="24"/>
        </w:rPr>
      </w:pPr>
      <w:r w:rsidRPr="008213C2">
        <w:rPr>
          <w:rFonts w:ascii="新細明體" w:eastAsia="新細明體" w:hAnsi="新細明體" w:cs="新細明體"/>
          <w:kern w:val="0"/>
          <w:szCs w:val="24"/>
        </w:rPr>
        <w:fldChar w:fldCharType="end"/>
      </w:r>
    </w:p>
    <w:p w:rsidR="008213C2" w:rsidRPr="008213C2" w:rsidRDefault="008213C2" w:rsidP="008213C2">
      <w:pPr>
        <w:widowControl/>
        <w:pBdr>
          <w:top w:val="single" w:sz="2" w:space="0" w:color="E2E8F0"/>
          <w:left w:val="single" w:sz="2" w:space="0" w:color="E2E8F0"/>
          <w:bottom w:val="single" w:sz="2" w:space="0" w:color="E2E8F0"/>
          <w:right w:val="single" w:sz="2" w:space="0" w:color="E2E8F0"/>
        </w:pBdr>
        <w:rPr>
          <w:rFonts w:ascii="新細明體" w:eastAsia="新細明體" w:hAnsi="新細明體" w:cs="新細明體"/>
          <w:kern w:val="0"/>
          <w:szCs w:val="24"/>
        </w:rPr>
      </w:pPr>
      <w:r w:rsidRPr="008213C2">
        <w:rPr>
          <w:rFonts w:ascii="新細明體" w:eastAsia="新細明體" w:hAnsi="新細明體" w:cs="新細明體"/>
          <w:kern w:val="0"/>
          <w:szCs w:val="24"/>
        </w:rPr>
        <w:t>1 月. 05, 2026</w:t>
      </w:r>
    </w:p>
    <w:p w:rsidR="008213C2" w:rsidRPr="008213C2" w:rsidRDefault="008213C2" w:rsidP="008213C2">
      <w:pPr>
        <w:widowControl/>
        <w:shd w:val="clear" w:color="auto" w:fill="000000"/>
        <w:textAlignment w:val="baseline"/>
        <w:rPr>
          <w:rFonts w:ascii="inherit" w:eastAsia="新細明體" w:hAnsi="inherit" w:cs="新細明體"/>
          <w:color w:val="FFFFFF"/>
          <w:kern w:val="0"/>
          <w:sz w:val="21"/>
          <w:szCs w:val="21"/>
        </w:rPr>
      </w:pPr>
      <w:proofErr w:type="spellStart"/>
      <w:r w:rsidRPr="008213C2">
        <w:rPr>
          <w:rFonts w:ascii="inherit" w:eastAsia="新細明體" w:hAnsi="inherit" w:cs="新細明體"/>
          <w:color w:val="FFFFFF"/>
          <w:kern w:val="0"/>
          <w:sz w:val="21"/>
          <w:szCs w:val="21"/>
        </w:rPr>
        <w:t>arrow_forward_ios</w:t>
      </w:r>
      <w:proofErr w:type="spellEnd"/>
    </w:p>
    <w:p w:rsidR="008213C2" w:rsidRPr="008213C2" w:rsidRDefault="008213C2" w:rsidP="008213C2">
      <w:pPr>
        <w:widowControl/>
        <w:shd w:val="clear" w:color="auto" w:fill="000000"/>
        <w:textAlignment w:val="center"/>
        <w:rPr>
          <w:rFonts w:ascii="inherit" w:eastAsia="新細明體" w:hAnsi="inherit" w:cs="新細明體"/>
          <w:color w:val="FFFFFF"/>
          <w:kern w:val="0"/>
          <w:sz w:val="21"/>
          <w:szCs w:val="21"/>
        </w:rPr>
      </w:pPr>
      <w:r w:rsidRPr="008213C2">
        <w:rPr>
          <w:rFonts w:ascii="inherit" w:eastAsia="新細明體" w:hAnsi="inherit" w:cs="新細明體"/>
          <w:color w:val="FFFFFF"/>
          <w:kern w:val="0"/>
          <w:sz w:val="21"/>
          <w:szCs w:val="21"/>
        </w:rPr>
        <w:t>閱讀文章</w:t>
      </w:r>
    </w:p>
    <w:p w:rsidR="008213C2" w:rsidRPr="008213C2" w:rsidRDefault="008213C2" w:rsidP="008213C2">
      <w:pPr>
        <w:widowControl/>
        <w:shd w:val="clear" w:color="auto" w:fill="000000"/>
        <w:jc w:val="center"/>
        <w:textAlignment w:val="baseline"/>
        <w:rPr>
          <w:rFonts w:ascii="Segoe UI" w:eastAsia="新細明體" w:hAnsi="Segoe UI" w:cs="Segoe UI"/>
          <w:color w:val="FFFFFF"/>
          <w:kern w:val="0"/>
          <w:szCs w:val="24"/>
        </w:rPr>
      </w:pPr>
      <w:r w:rsidRPr="008213C2">
        <w:rPr>
          <w:rFonts w:ascii="Segoe UI" w:eastAsia="新細明體" w:hAnsi="Segoe UI" w:cs="Segoe UI"/>
          <w:color w:val="FFFFFF"/>
          <w:kern w:val="0"/>
          <w:szCs w:val="24"/>
        </w:rPr>
        <w:t>Play</w:t>
      </w:r>
    </w:p>
    <w:p w:rsidR="008213C2" w:rsidRPr="008213C2" w:rsidRDefault="008213C2" w:rsidP="008213C2">
      <w:pPr>
        <w:widowControl/>
        <w:shd w:val="clear" w:color="auto" w:fill="000000"/>
        <w:jc w:val="center"/>
        <w:textAlignment w:val="baseline"/>
        <w:rPr>
          <w:rFonts w:ascii="Segoe UI" w:eastAsia="新細明體" w:hAnsi="Segoe UI" w:cs="Segoe UI"/>
          <w:color w:val="FFFFFF"/>
          <w:kern w:val="0"/>
          <w:szCs w:val="24"/>
        </w:rPr>
      </w:pPr>
      <w:r w:rsidRPr="008213C2">
        <w:rPr>
          <w:rFonts w:ascii="inherit" w:eastAsia="新細明體" w:hAnsi="inherit" w:cs="Segoe UI"/>
          <w:color w:val="4A5464"/>
          <w:kern w:val="0"/>
          <w:sz w:val="20"/>
          <w:szCs w:val="20"/>
          <w:bdr w:val="none" w:sz="0" w:space="0" w:color="auto" w:frame="1"/>
        </w:rPr>
        <w:t>00:00</w:t>
      </w:r>
    </w:p>
    <w:p w:rsidR="008213C2" w:rsidRPr="008213C2" w:rsidRDefault="008213C2" w:rsidP="008213C2">
      <w:pPr>
        <w:widowControl/>
        <w:shd w:val="clear" w:color="auto" w:fill="000000"/>
        <w:jc w:val="center"/>
        <w:textAlignment w:val="baseline"/>
        <w:rPr>
          <w:rFonts w:ascii="inherit" w:eastAsia="新細明體" w:hAnsi="inherit" w:cs="Segoe UI"/>
          <w:color w:val="FFFFFF"/>
          <w:kern w:val="0"/>
          <w:sz w:val="20"/>
          <w:szCs w:val="20"/>
        </w:rPr>
      </w:pPr>
      <w:r w:rsidRPr="008213C2">
        <w:rPr>
          <w:rFonts w:ascii="inherit" w:eastAsia="新細明體" w:hAnsi="inherit" w:cs="Segoe UI"/>
          <w:color w:val="FFFFFF"/>
          <w:kern w:val="0"/>
          <w:sz w:val="20"/>
          <w:szCs w:val="20"/>
        </w:rPr>
        <w:t>00:06</w:t>
      </w:r>
    </w:p>
    <w:p w:rsidR="008213C2" w:rsidRPr="008213C2" w:rsidRDefault="008213C2" w:rsidP="008213C2">
      <w:pPr>
        <w:widowControl/>
        <w:shd w:val="clear" w:color="auto" w:fill="000000"/>
        <w:jc w:val="center"/>
        <w:textAlignment w:val="baseline"/>
        <w:rPr>
          <w:rFonts w:ascii="Segoe UI" w:eastAsia="新細明體" w:hAnsi="Segoe UI" w:cs="Segoe UI"/>
          <w:color w:val="FFFFFF"/>
          <w:kern w:val="0"/>
          <w:szCs w:val="24"/>
        </w:rPr>
      </w:pPr>
      <w:r w:rsidRPr="008213C2">
        <w:rPr>
          <w:rFonts w:ascii="Segoe UI" w:eastAsia="新細明體" w:hAnsi="Segoe UI" w:cs="Segoe UI"/>
          <w:color w:val="FFFFFF"/>
          <w:kern w:val="0"/>
          <w:szCs w:val="24"/>
        </w:rPr>
        <w:t>Mute</w:t>
      </w:r>
    </w:p>
    <w:p w:rsidR="008213C2" w:rsidRPr="008213C2" w:rsidRDefault="008213C2" w:rsidP="008213C2">
      <w:pPr>
        <w:widowControl/>
        <w:shd w:val="clear" w:color="auto" w:fill="000000"/>
        <w:textAlignment w:val="baseline"/>
        <w:rPr>
          <w:rFonts w:ascii="Segoe UI" w:eastAsia="新細明體" w:hAnsi="Segoe UI" w:cs="Segoe UI"/>
          <w:kern w:val="0"/>
          <w:szCs w:val="24"/>
        </w:rPr>
      </w:pPr>
      <w:r w:rsidRPr="008213C2">
        <w:rPr>
          <w:rFonts w:ascii="Segoe UI" w:eastAsia="新細明體" w:hAnsi="Segoe UI" w:cs="Segoe UI"/>
          <w:kern w:val="0"/>
          <w:szCs w:val="24"/>
        </w:rPr>
        <w:t>Play</w:t>
      </w:r>
    </w:p>
    <w:p w:rsidR="008213C2" w:rsidRPr="008213C2" w:rsidRDefault="008213C2" w:rsidP="008213C2">
      <w:pPr>
        <w:widowControl/>
        <w:spacing w:line="480" w:lineRule="atLeast"/>
        <w:textAlignment w:val="baseline"/>
        <w:rPr>
          <w:rFonts w:ascii="inherit" w:eastAsia="新細明體" w:hAnsi="inherit" w:cs="新細明體"/>
          <w:color w:val="888888"/>
          <w:kern w:val="0"/>
          <w:sz w:val="18"/>
          <w:szCs w:val="18"/>
        </w:rPr>
      </w:pPr>
      <w:r w:rsidRPr="008213C2">
        <w:rPr>
          <w:rFonts w:ascii="inherit" w:eastAsia="新細明體" w:hAnsi="inherit" w:cs="新細明體"/>
          <w:color w:val="888888"/>
          <w:kern w:val="0"/>
          <w:sz w:val="18"/>
          <w:szCs w:val="18"/>
        </w:rPr>
        <w:t xml:space="preserve">Powered by </w:t>
      </w:r>
    </w:p>
    <w:p w:rsidR="008213C2" w:rsidRPr="008213C2" w:rsidRDefault="008213C2" w:rsidP="008213C2">
      <w:pPr>
        <w:widowControl/>
        <w:spacing w:line="480" w:lineRule="atLeast"/>
        <w:textAlignment w:val="baseline"/>
        <w:rPr>
          <w:rFonts w:ascii="inherit" w:eastAsia="新細明體" w:hAnsi="inherit" w:cs="新細明體"/>
          <w:b/>
          <w:bCs/>
          <w:color w:val="888888"/>
          <w:kern w:val="0"/>
          <w:sz w:val="18"/>
          <w:szCs w:val="18"/>
        </w:rPr>
      </w:pPr>
      <w:proofErr w:type="spellStart"/>
      <w:r w:rsidRPr="008213C2">
        <w:rPr>
          <w:rFonts w:ascii="inherit" w:eastAsia="新細明體" w:hAnsi="inherit" w:cs="新細明體"/>
          <w:b/>
          <w:bCs/>
          <w:color w:val="888888"/>
          <w:kern w:val="0"/>
          <w:sz w:val="18"/>
          <w:szCs w:val="18"/>
        </w:rPr>
        <w:t>GliaStudios</w:t>
      </w:r>
      <w:proofErr w:type="spellEnd"/>
    </w:p>
    <w:p w:rsidR="008213C2" w:rsidRPr="008213C2" w:rsidRDefault="008213C2" w:rsidP="008213C2">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8213C2">
        <w:rPr>
          <w:rFonts w:ascii="新細明體" w:eastAsia="新細明體" w:hAnsi="新細明體" w:cs="新細明體"/>
          <w:b/>
          <w:bCs/>
          <w:kern w:val="0"/>
          <w:szCs w:val="24"/>
          <w:bdr w:val="single" w:sz="2" w:space="0" w:color="E2E8F0" w:frame="1"/>
        </w:rPr>
        <w:t>馬年好事成雙！輔</w:t>
      </w:r>
      <w:proofErr w:type="gramStart"/>
      <w:r w:rsidRPr="008213C2">
        <w:rPr>
          <w:rFonts w:ascii="新細明體" w:eastAsia="新細明體" w:hAnsi="新細明體" w:cs="新細明體"/>
          <w:b/>
          <w:bCs/>
          <w:kern w:val="0"/>
          <w:szCs w:val="24"/>
          <w:bdr w:val="single" w:sz="2" w:space="0" w:color="E2E8F0" w:frame="1"/>
        </w:rPr>
        <w:t>英科大迎黑天鵝</w:t>
      </w:r>
      <w:proofErr w:type="gramEnd"/>
      <w:r w:rsidRPr="008213C2">
        <w:rPr>
          <w:rFonts w:ascii="新細明體" w:eastAsia="新細明體" w:hAnsi="新細明體" w:cs="新細明體"/>
          <w:b/>
          <w:bCs/>
          <w:kern w:val="0"/>
          <w:szCs w:val="24"/>
          <w:bdr w:val="single" w:sz="2" w:space="0" w:color="E2E8F0" w:frame="1"/>
        </w:rPr>
        <w:t>、迷你馬</w:t>
      </w:r>
      <w:proofErr w:type="gramStart"/>
      <w:r w:rsidRPr="008213C2">
        <w:rPr>
          <w:rFonts w:ascii="新細明體" w:eastAsia="新細明體" w:hAnsi="新細明體" w:cs="新細明體"/>
          <w:b/>
          <w:bCs/>
          <w:kern w:val="0"/>
          <w:szCs w:val="24"/>
          <w:bdr w:val="single" w:sz="2" w:space="0" w:color="E2E8F0" w:frame="1"/>
        </w:rPr>
        <w:t>共築永續</w:t>
      </w:r>
      <w:proofErr w:type="gramEnd"/>
      <w:r w:rsidRPr="008213C2">
        <w:rPr>
          <w:rFonts w:ascii="新細明體" w:eastAsia="新細明體" w:hAnsi="新細明體" w:cs="新細明體"/>
          <w:b/>
          <w:bCs/>
          <w:kern w:val="0"/>
          <w:szCs w:val="24"/>
          <w:bdr w:val="single" w:sz="2" w:space="0" w:color="E2E8F0" w:frame="1"/>
        </w:rPr>
        <w:t>校園</w:t>
      </w:r>
    </w:p>
    <w:p w:rsidR="008213C2" w:rsidRPr="008213C2" w:rsidRDefault="008213C2" w:rsidP="008213C2">
      <w:pPr>
        <w:widowControl/>
        <w:rPr>
          <w:rFonts w:ascii="新細明體" w:eastAsia="新細明體" w:hAnsi="新細明體" w:cs="新細明體"/>
          <w:kern w:val="0"/>
          <w:szCs w:val="24"/>
        </w:rPr>
      </w:pPr>
      <w:r w:rsidRPr="008213C2">
        <w:rPr>
          <w:rFonts w:ascii="新細明體" w:eastAsia="新細明體" w:hAnsi="新細明體" w:cs="新細明體"/>
          <w:kern w:val="0"/>
          <w:szCs w:val="24"/>
        </w:rPr>
        <w:t>▲輔英科大「黑天鵝捐贈暨下水儀式」與幼兒園小朋友共同合影。</w:t>
      </w:r>
    </w:p>
    <w:p w:rsidR="008213C2" w:rsidRPr="008213C2" w:rsidRDefault="008213C2" w:rsidP="008213C2">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8213C2">
        <w:rPr>
          <w:rFonts w:ascii="新細明體" w:eastAsia="新細明體" w:hAnsi="新細明體" w:cs="新細明體"/>
          <w:kern w:val="0"/>
          <w:szCs w:val="24"/>
        </w:rPr>
        <w:t>【記者 王苡蘋╱高雄 報導】邁入嶄新的丙午馬年之際，輔英科技大學校園迎來令人驚喜的生態新成員，兩對黑天鵝與一匹迷你馬正式進駐校園，為原本綠意盎然的學習場</w:t>
      </w:r>
      <w:proofErr w:type="gramStart"/>
      <w:r w:rsidRPr="008213C2">
        <w:rPr>
          <w:rFonts w:ascii="新細明體" w:eastAsia="新細明體" w:hAnsi="新細明體" w:cs="新細明體"/>
          <w:kern w:val="0"/>
          <w:szCs w:val="24"/>
        </w:rPr>
        <w:t>域再添靈</w:t>
      </w:r>
      <w:proofErr w:type="gramEnd"/>
      <w:r w:rsidRPr="008213C2">
        <w:rPr>
          <w:rFonts w:ascii="新細明體" w:eastAsia="新細明體" w:hAnsi="新細明體" w:cs="新細明體"/>
          <w:kern w:val="0"/>
          <w:szCs w:val="24"/>
        </w:rPr>
        <w:t>動風采。校方表示，此舉不僅豐富校園生態多樣性，更展現學校長期實踐生命教育與永續發展的理念。</w:t>
      </w:r>
    </w:p>
    <w:p w:rsidR="008213C2" w:rsidRPr="008213C2" w:rsidRDefault="008213C2" w:rsidP="008213C2">
      <w:pPr>
        <w:widowControl/>
        <w:rPr>
          <w:rFonts w:ascii="新細明體" w:eastAsia="新細明體" w:hAnsi="新細明體" w:cs="新細明體"/>
          <w:kern w:val="0"/>
          <w:szCs w:val="24"/>
        </w:rPr>
      </w:pPr>
      <w:r w:rsidRPr="008213C2">
        <w:rPr>
          <w:rFonts w:ascii="新細明體" w:eastAsia="新細明體" w:hAnsi="新細明體" w:cs="新細明體"/>
          <w:kern w:val="0"/>
          <w:szCs w:val="24"/>
        </w:rPr>
        <w:t>▲黑天鵝捐贈儀式合影。</w:t>
      </w:r>
    </w:p>
    <w:p w:rsidR="008213C2" w:rsidRPr="008213C2" w:rsidRDefault="008213C2" w:rsidP="008213C2">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8213C2">
        <w:rPr>
          <w:rFonts w:ascii="新細明體" w:eastAsia="新細明體" w:hAnsi="新細明體" w:cs="新細明體"/>
          <w:kern w:val="0"/>
          <w:szCs w:val="24"/>
        </w:rPr>
        <w:t>輔英科大董事長張可立感謝苗栗縣政府鍾東錦縣長、大久珍禽繁殖場專家范進軒、八里左岸</w:t>
      </w:r>
      <w:proofErr w:type="gramStart"/>
      <w:r w:rsidRPr="008213C2">
        <w:rPr>
          <w:rFonts w:ascii="新細明體" w:eastAsia="新細明體" w:hAnsi="新細明體" w:cs="新細明體"/>
          <w:kern w:val="0"/>
          <w:szCs w:val="24"/>
        </w:rPr>
        <w:t>馬場及輔英</w:t>
      </w:r>
      <w:proofErr w:type="gramEnd"/>
      <w:r w:rsidRPr="008213C2">
        <w:rPr>
          <w:rFonts w:ascii="新細明體" w:eastAsia="新細明體" w:hAnsi="新細明體" w:cs="新細明體"/>
          <w:kern w:val="0"/>
          <w:szCs w:val="24"/>
        </w:rPr>
        <w:t>退休職員的熱心促成與捐贈，讓校園不只是傳授知識的殿堂，更成為尊重生命、實踐生態共融的</w:t>
      </w:r>
      <w:proofErr w:type="gramStart"/>
      <w:r w:rsidRPr="008213C2">
        <w:rPr>
          <w:rFonts w:ascii="新細明體" w:eastAsia="新細明體" w:hAnsi="新細明體" w:cs="新細明體"/>
          <w:kern w:val="0"/>
          <w:szCs w:val="24"/>
        </w:rPr>
        <w:t>永續學園</w:t>
      </w:r>
      <w:proofErr w:type="gramEnd"/>
      <w:r w:rsidRPr="008213C2">
        <w:rPr>
          <w:rFonts w:ascii="新細明體" w:eastAsia="新細明體" w:hAnsi="新細明體" w:cs="新細明體"/>
          <w:kern w:val="0"/>
          <w:szCs w:val="24"/>
        </w:rPr>
        <w:t>。</w:t>
      </w:r>
    </w:p>
    <w:p w:rsidR="008213C2" w:rsidRPr="008213C2" w:rsidRDefault="008213C2" w:rsidP="008213C2">
      <w:pPr>
        <w:widowControl/>
        <w:rPr>
          <w:rFonts w:ascii="新細明體" w:eastAsia="新細明體" w:hAnsi="新細明體" w:cs="新細明體"/>
          <w:kern w:val="0"/>
          <w:szCs w:val="24"/>
        </w:rPr>
      </w:pPr>
      <w:r w:rsidRPr="008213C2">
        <w:rPr>
          <w:rFonts w:ascii="新細明體" w:eastAsia="新細明體" w:hAnsi="新細明體" w:cs="新細明體"/>
          <w:kern w:val="0"/>
          <w:szCs w:val="24"/>
        </w:rPr>
        <w:lastRenderedPageBreak/>
        <w:t>▲幼兒園開場表演</w:t>
      </w:r>
    </w:p>
    <w:p w:rsidR="008213C2" w:rsidRPr="008213C2" w:rsidRDefault="008213C2" w:rsidP="008213C2">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8213C2">
        <w:rPr>
          <w:rFonts w:ascii="新細明體" w:eastAsia="新細明體" w:hAnsi="新細明體" w:cs="新細明體"/>
          <w:kern w:val="0"/>
          <w:szCs w:val="24"/>
        </w:rPr>
        <w:t>輔英科大校園占地約十七公頃，其中近四分之一為開闊綠地，校內建築順應坡地而建，層層錯落，展現自然與學習和諧共存的景致。校門入口兩側椰子樹林立，搭配氣勢磅礡的千根</w:t>
      </w:r>
      <w:proofErr w:type="gramStart"/>
      <w:r w:rsidRPr="008213C2">
        <w:rPr>
          <w:rFonts w:ascii="新細明體" w:eastAsia="新細明體" w:hAnsi="新細明體" w:cs="新細明體"/>
          <w:kern w:val="0"/>
          <w:szCs w:val="24"/>
        </w:rPr>
        <w:t>榕</w:t>
      </w:r>
      <w:proofErr w:type="gramEnd"/>
      <w:r w:rsidRPr="008213C2">
        <w:rPr>
          <w:rFonts w:ascii="新細明體" w:eastAsia="新細明體" w:hAnsi="新細明體" w:cs="新細明體"/>
          <w:kern w:val="0"/>
          <w:szCs w:val="24"/>
        </w:rPr>
        <w:t>綠蔭夾道，「好漢坡」與</w:t>
      </w:r>
      <w:proofErr w:type="gramStart"/>
      <w:r w:rsidRPr="008213C2">
        <w:rPr>
          <w:rFonts w:ascii="新細明體" w:eastAsia="新細明體" w:hAnsi="新細明體" w:cs="新細明體"/>
          <w:kern w:val="0"/>
          <w:szCs w:val="24"/>
        </w:rPr>
        <w:t>中正堂畔的</w:t>
      </w:r>
      <w:proofErr w:type="gramEnd"/>
      <w:r w:rsidRPr="008213C2">
        <w:rPr>
          <w:rFonts w:ascii="新細明體" w:eastAsia="新細明體" w:hAnsi="新細明體" w:cs="新細明體"/>
          <w:kern w:val="0"/>
          <w:szCs w:val="24"/>
        </w:rPr>
        <w:t>「慈母湖」更是校園代表性地標，承載無數師生與校友的共同記憶。</w:t>
      </w:r>
    </w:p>
    <w:p w:rsidR="008213C2" w:rsidRPr="008213C2" w:rsidRDefault="008213C2" w:rsidP="008213C2">
      <w:pPr>
        <w:widowControl/>
        <w:rPr>
          <w:rFonts w:ascii="新細明體" w:eastAsia="新細明體" w:hAnsi="新細明體" w:cs="新細明體"/>
          <w:kern w:val="0"/>
          <w:szCs w:val="24"/>
        </w:rPr>
      </w:pPr>
      <w:r w:rsidRPr="008213C2">
        <w:rPr>
          <w:rFonts w:ascii="新細明體" w:eastAsia="新細明體" w:hAnsi="新細明體" w:cs="新細明體"/>
          <w:kern w:val="0"/>
          <w:szCs w:val="24"/>
        </w:rPr>
        <w:t>▲輔英科大「黑天鵝捐贈暨下水儀式」合影。</w:t>
      </w:r>
    </w:p>
    <w:p w:rsidR="008213C2" w:rsidRPr="008213C2" w:rsidRDefault="008213C2" w:rsidP="008213C2">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8213C2">
        <w:rPr>
          <w:rFonts w:ascii="新細明體" w:eastAsia="新細明體" w:hAnsi="新細明體" w:cs="新細明體"/>
          <w:kern w:val="0"/>
          <w:szCs w:val="24"/>
        </w:rPr>
        <w:t>黑天鵝捐贈暨下水儀式於五日上午在中正堂舉行，由張可立董事長、林惠賢校長率領校內主管、終身名譽校友顧問徐麗月董事長、附設幼兒園邱錦娥園長及全體師生，熱情迎接苗栗縣政府縣長特助張士能伉儷與大久珍禽繁殖場負責人范進軒。儀式中，附設幼兒園孩童以純真可愛的表演增添溫馨氛圍，現場洋溢歡喜與祝福。</w:t>
      </w:r>
    </w:p>
    <w:p w:rsidR="008213C2" w:rsidRPr="008213C2" w:rsidRDefault="008213C2" w:rsidP="008213C2">
      <w:pPr>
        <w:widowControl/>
        <w:rPr>
          <w:rFonts w:ascii="新細明體" w:eastAsia="新細明體" w:hAnsi="新細明體" w:cs="新細明體"/>
          <w:kern w:val="0"/>
          <w:szCs w:val="24"/>
        </w:rPr>
      </w:pPr>
      <w:r w:rsidRPr="008213C2">
        <w:rPr>
          <w:rFonts w:ascii="新細明體" w:eastAsia="新細明體" w:hAnsi="新細明體" w:cs="新細明體"/>
          <w:kern w:val="0"/>
          <w:szCs w:val="24"/>
        </w:rPr>
        <w:t>▲張可立董事長受訪</w:t>
      </w:r>
    </w:p>
    <w:p w:rsidR="008213C2" w:rsidRPr="008213C2" w:rsidRDefault="008213C2" w:rsidP="008213C2">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8213C2">
        <w:rPr>
          <w:rFonts w:ascii="新細明體" w:eastAsia="新細明體" w:hAnsi="新細明體" w:cs="新細明體"/>
          <w:kern w:val="0"/>
          <w:szCs w:val="24"/>
        </w:rPr>
        <w:t>張可立董事長致詞表示，新年「好事成雙」，不僅迎來兩對黑天鵝，也讓迷你馬家族再添成員。黑天鵝壽命可長達三十年，曾陪伴歷屆校友成長，如今再度回到慈母湖，與</w:t>
      </w:r>
      <w:proofErr w:type="gramStart"/>
      <w:r w:rsidRPr="008213C2">
        <w:rPr>
          <w:rFonts w:ascii="新細明體" w:eastAsia="新細明體" w:hAnsi="新細明體" w:cs="新細明體"/>
          <w:kern w:val="0"/>
          <w:szCs w:val="24"/>
        </w:rPr>
        <w:t>華鵝、</w:t>
      </w:r>
      <w:proofErr w:type="gramEnd"/>
      <w:r w:rsidRPr="008213C2">
        <w:rPr>
          <w:rFonts w:ascii="新細明體" w:eastAsia="新細明體" w:hAnsi="新細明體" w:cs="新細明體"/>
          <w:kern w:val="0"/>
          <w:szCs w:val="24"/>
        </w:rPr>
        <w:t>白羅曼鵝、綠頭鴨等水禽共處一湖，草地上則可見迷你馬悠然覓食，成為療</w:t>
      </w:r>
      <w:proofErr w:type="gramStart"/>
      <w:r w:rsidRPr="008213C2">
        <w:rPr>
          <w:rFonts w:ascii="新細明體" w:eastAsia="新細明體" w:hAnsi="新細明體" w:cs="新細明體"/>
          <w:kern w:val="0"/>
          <w:szCs w:val="24"/>
        </w:rPr>
        <w:t>癒</w:t>
      </w:r>
      <w:proofErr w:type="gramEnd"/>
      <w:r w:rsidRPr="008213C2">
        <w:rPr>
          <w:rFonts w:ascii="新細明體" w:eastAsia="新細明體" w:hAnsi="新細明體" w:cs="新細明體"/>
          <w:kern w:val="0"/>
          <w:szCs w:val="24"/>
        </w:rPr>
        <w:t>人心的校園風景。</w:t>
      </w:r>
    </w:p>
    <w:p w:rsidR="008213C2" w:rsidRPr="008213C2" w:rsidRDefault="008213C2" w:rsidP="008213C2">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8213C2">
        <w:rPr>
          <w:rFonts w:ascii="新細明體" w:eastAsia="新細明體" w:hAnsi="新細明體" w:cs="新細明體"/>
          <w:kern w:val="0"/>
          <w:szCs w:val="24"/>
        </w:rPr>
        <w:t>張可立也以「前人種樹、後人乘涼」形容輔英數十年來的累積成果。他指出，</w:t>
      </w:r>
      <w:proofErr w:type="gramStart"/>
      <w:r w:rsidRPr="008213C2">
        <w:rPr>
          <w:rFonts w:ascii="新細明體" w:eastAsia="新細明體" w:hAnsi="新細明體" w:cs="新細明體"/>
          <w:kern w:val="0"/>
          <w:szCs w:val="24"/>
        </w:rPr>
        <w:t>面對少子化</w:t>
      </w:r>
      <w:proofErr w:type="gramEnd"/>
      <w:r w:rsidRPr="008213C2">
        <w:rPr>
          <w:rFonts w:ascii="新細明體" w:eastAsia="新細明體" w:hAnsi="新細明體" w:cs="新細明體"/>
          <w:kern w:val="0"/>
          <w:szCs w:val="24"/>
        </w:rPr>
        <w:t>衝擊與 AI 浪潮，學校將以馬年象徵的穩健與韌性持續前行，在變局中淬</w:t>
      </w:r>
      <w:proofErr w:type="gramStart"/>
      <w:r w:rsidRPr="008213C2">
        <w:rPr>
          <w:rFonts w:ascii="新細明體" w:eastAsia="新細明體" w:hAnsi="新細明體" w:cs="新細明體"/>
          <w:kern w:val="0"/>
          <w:szCs w:val="24"/>
        </w:rPr>
        <w:t>鍊</w:t>
      </w:r>
      <w:proofErr w:type="gramEnd"/>
      <w:r w:rsidRPr="008213C2">
        <w:rPr>
          <w:rFonts w:ascii="新細明體" w:eastAsia="新細明體" w:hAnsi="新細明體" w:cs="新細明體"/>
          <w:kern w:val="0"/>
          <w:szCs w:val="24"/>
        </w:rPr>
        <w:t>實力，打造結合專業、人文與自然的典範高等學府。</w:t>
      </w:r>
    </w:p>
    <w:p w:rsidR="008213C2" w:rsidRPr="008213C2" w:rsidRDefault="008213C2" w:rsidP="008213C2">
      <w:pPr>
        <w:widowControl/>
        <w:rPr>
          <w:rFonts w:ascii="新細明體" w:eastAsia="新細明體" w:hAnsi="新細明體" w:cs="新細明體"/>
          <w:kern w:val="0"/>
          <w:szCs w:val="24"/>
        </w:rPr>
      </w:pPr>
      <w:r w:rsidRPr="008213C2">
        <w:rPr>
          <w:rFonts w:ascii="新細明體" w:eastAsia="新細明體" w:hAnsi="新細明體" w:cs="新細明體"/>
          <w:kern w:val="0"/>
          <w:szCs w:val="24"/>
        </w:rPr>
        <w:t>▲林惠賢校長受訪</w:t>
      </w:r>
    </w:p>
    <w:p w:rsidR="008213C2" w:rsidRPr="008213C2" w:rsidRDefault="008213C2" w:rsidP="008213C2">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8213C2">
        <w:rPr>
          <w:rFonts w:ascii="新細明體" w:eastAsia="新細明體" w:hAnsi="新細明體" w:cs="新細明體"/>
          <w:kern w:val="0"/>
          <w:szCs w:val="24"/>
        </w:rPr>
        <w:t>林惠賢校長表示，輔英以「大健康產業」為發展主軸，除專業培育外，更重視生命價值與人文關懷。學校積極推動國際生與本地生</w:t>
      </w:r>
      <w:proofErr w:type="gramStart"/>
      <w:r w:rsidRPr="008213C2">
        <w:rPr>
          <w:rFonts w:ascii="新細明體" w:eastAsia="新細明體" w:hAnsi="新細明體" w:cs="新細明體"/>
          <w:kern w:val="0"/>
          <w:szCs w:val="24"/>
        </w:rPr>
        <w:t>共融共學</w:t>
      </w:r>
      <w:proofErr w:type="gramEnd"/>
      <w:r w:rsidRPr="008213C2">
        <w:rPr>
          <w:rFonts w:ascii="新細明體" w:eastAsia="新細明體" w:hAnsi="新細明體" w:cs="新細明體"/>
          <w:kern w:val="0"/>
          <w:szCs w:val="24"/>
        </w:rPr>
        <w:t>，同時持續深化校園美化與生態營造，讓每一草一木、一湖一景都成為教育理念的延伸。</w:t>
      </w:r>
    </w:p>
    <w:p w:rsidR="008213C2" w:rsidRPr="008213C2" w:rsidRDefault="008213C2" w:rsidP="008213C2">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8213C2">
        <w:rPr>
          <w:rFonts w:ascii="新細明體" w:eastAsia="新細明體" w:hAnsi="新細明體" w:cs="新細明體"/>
          <w:kern w:val="0"/>
          <w:szCs w:val="24"/>
        </w:rPr>
        <w:t>林惠賢指出，黑天鵝重返慈母湖、迷你馬倍增進駐，不僅讓校園景觀更加生動，也是一堂最真實、最動人的生命教育課程，讓學生在學習之餘，近距離感受生命、尊重自然。</w:t>
      </w:r>
    </w:p>
    <w:p w:rsidR="008213C2" w:rsidRPr="008213C2" w:rsidRDefault="008213C2" w:rsidP="008213C2">
      <w:pPr>
        <w:widowControl/>
        <w:rPr>
          <w:rFonts w:ascii="新細明體" w:eastAsia="新細明體" w:hAnsi="新細明體" w:cs="新細明體"/>
          <w:kern w:val="0"/>
          <w:szCs w:val="24"/>
        </w:rPr>
      </w:pPr>
      <w:r w:rsidRPr="008213C2">
        <w:rPr>
          <w:rFonts w:ascii="新細明體" w:eastAsia="新細明體" w:hAnsi="新細明體" w:cs="新細明體"/>
          <w:kern w:val="0"/>
          <w:szCs w:val="24"/>
        </w:rPr>
        <w:t>▲張可立董事長、林惠賢校長與迷你馬互動。</w:t>
      </w:r>
    </w:p>
    <w:p w:rsidR="008213C2" w:rsidRPr="008213C2" w:rsidRDefault="008213C2" w:rsidP="008213C2">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8213C2">
        <w:rPr>
          <w:rFonts w:ascii="新細明體" w:eastAsia="新細明體" w:hAnsi="新細明體" w:cs="新細明體"/>
          <w:kern w:val="0"/>
          <w:szCs w:val="24"/>
        </w:rPr>
        <w:t>儀式尾聲，在眾人祝福目光中，黑天鵝優雅步入湖面，正式展開在輔英校園的新生活，也為新的一年揭開充滿希望與生機的序幕。</w:t>
      </w:r>
    </w:p>
    <w:p w:rsidR="008213C2" w:rsidRPr="008213C2" w:rsidRDefault="008213C2" w:rsidP="008213C2">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8213C2">
        <w:rPr>
          <w:rFonts w:ascii="新細明體" w:eastAsia="新細明體" w:hAnsi="新細明體" w:cs="新細明體"/>
          <w:kern w:val="0"/>
          <w:szCs w:val="24"/>
        </w:rPr>
        <w:lastRenderedPageBreak/>
        <w:t>校方總務處補充表示，此次新增兩對黑天鵝與一匹迷你馬，加上先前退休職員許</w:t>
      </w:r>
      <w:proofErr w:type="gramStart"/>
      <w:r w:rsidRPr="008213C2">
        <w:rPr>
          <w:rFonts w:ascii="新細明體" w:eastAsia="新細明體" w:hAnsi="新細明體" w:cs="新細明體"/>
          <w:kern w:val="0"/>
          <w:szCs w:val="24"/>
        </w:rPr>
        <w:t>勛</w:t>
      </w:r>
      <w:proofErr w:type="gramEnd"/>
      <w:r w:rsidRPr="008213C2">
        <w:rPr>
          <w:rFonts w:ascii="新細明體" w:eastAsia="新細明體" w:hAnsi="新細明體" w:cs="新細明體"/>
          <w:kern w:val="0"/>
          <w:szCs w:val="24"/>
        </w:rPr>
        <w:t>傑先生捐贈的四對綠頭鴨，動物家族陣容更加完整，不僅豐富校園自然生態，也象徵校運昌隆、活力滿滿。（圖</w:t>
      </w:r>
      <w:proofErr w:type="gramStart"/>
      <w:r w:rsidRPr="008213C2">
        <w:rPr>
          <w:rFonts w:ascii="新細明體" w:eastAsia="新細明體" w:hAnsi="新細明體" w:cs="新細明體"/>
          <w:kern w:val="0"/>
          <w:szCs w:val="24"/>
        </w:rPr>
        <w:t>╱</w:t>
      </w:r>
      <w:proofErr w:type="gramEnd"/>
      <w:r w:rsidRPr="008213C2">
        <w:rPr>
          <w:rFonts w:ascii="新細明體" w:eastAsia="新細明體" w:hAnsi="新細明體" w:cs="新細明體"/>
          <w:kern w:val="0"/>
          <w:szCs w:val="24"/>
        </w:rPr>
        <w:t>輔英科大提供）</w:t>
      </w:r>
    </w:p>
    <w:p w:rsidR="009601DF" w:rsidRPr="008213C2" w:rsidRDefault="009601DF" w:rsidP="008213C2">
      <w:bookmarkStart w:id="0" w:name="_GoBack"/>
      <w:bookmarkEnd w:id="0"/>
    </w:p>
    <w:sectPr w:rsidR="009601DF" w:rsidRPr="008213C2">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13C2"/>
    <w:rsid w:val="008213C2"/>
    <w:rsid w:val="009601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94BCE2-9EEF-4EEB-A93E-BC726F7B3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8213C2"/>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8213C2"/>
    <w:rPr>
      <w:rFonts w:ascii="新細明體" w:eastAsia="新細明體" w:hAnsi="新細明體" w:cs="新細明體"/>
      <w:b/>
      <w:bCs/>
      <w:kern w:val="36"/>
      <w:sz w:val="48"/>
      <w:szCs w:val="48"/>
    </w:rPr>
  </w:style>
  <w:style w:type="character" w:styleId="a3">
    <w:name w:val="Hyperlink"/>
    <w:basedOn w:val="a0"/>
    <w:uiPriority w:val="99"/>
    <w:semiHidden/>
    <w:unhideWhenUsed/>
    <w:rsid w:val="008213C2"/>
    <w:rPr>
      <w:color w:val="0000FF"/>
      <w:u w:val="single"/>
    </w:rPr>
  </w:style>
  <w:style w:type="paragraph" w:customStyle="1" w:styleId="text-base">
    <w:name w:val="text-base"/>
    <w:basedOn w:val="a"/>
    <w:rsid w:val="008213C2"/>
    <w:pPr>
      <w:widowControl/>
      <w:spacing w:before="100" w:beforeAutospacing="1" w:after="100" w:afterAutospacing="1"/>
    </w:pPr>
    <w:rPr>
      <w:rFonts w:ascii="新細明體" w:eastAsia="新細明體" w:hAnsi="新細明體" w:cs="新細明體"/>
      <w:kern w:val="0"/>
      <w:szCs w:val="24"/>
    </w:rPr>
  </w:style>
  <w:style w:type="paragraph" w:styleId="Web">
    <w:name w:val="Normal (Web)"/>
    <w:basedOn w:val="a"/>
    <w:uiPriority w:val="99"/>
    <w:semiHidden/>
    <w:unhideWhenUsed/>
    <w:rsid w:val="008213C2"/>
    <w:pPr>
      <w:widowControl/>
      <w:spacing w:before="100" w:beforeAutospacing="1" w:after="100" w:afterAutospacing="1"/>
    </w:pPr>
    <w:rPr>
      <w:rFonts w:ascii="新細明體" w:eastAsia="新細明體" w:hAnsi="新細明體" w:cs="新細明體"/>
      <w:kern w:val="0"/>
      <w:szCs w:val="24"/>
    </w:rPr>
  </w:style>
  <w:style w:type="character" w:customStyle="1" w:styleId="label--not-pressed">
    <w:name w:val="label--not-pressed"/>
    <w:basedOn w:val="a0"/>
    <w:rsid w:val="008213C2"/>
  </w:style>
  <w:style w:type="character" w:customStyle="1" w:styleId="plyrtooltip">
    <w:name w:val="plyr__tooltip"/>
    <w:basedOn w:val="a0"/>
    <w:rsid w:val="008213C2"/>
  </w:style>
  <w:style w:type="character" w:customStyle="1" w:styleId="plyrsr-only">
    <w:name w:val="plyr__sr-only"/>
    <w:basedOn w:val="a0"/>
    <w:rsid w:val="008213C2"/>
  </w:style>
  <w:style w:type="character" w:styleId="a4">
    <w:name w:val="Strong"/>
    <w:basedOn w:val="a0"/>
    <w:uiPriority w:val="22"/>
    <w:qFormat/>
    <w:rsid w:val="008213C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570466">
      <w:bodyDiv w:val="1"/>
      <w:marLeft w:val="0"/>
      <w:marRight w:val="0"/>
      <w:marTop w:val="0"/>
      <w:marBottom w:val="0"/>
      <w:divBdr>
        <w:top w:val="none" w:sz="0" w:space="0" w:color="auto"/>
        <w:left w:val="none" w:sz="0" w:space="0" w:color="auto"/>
        <w:bottom w:val="none" w:sz="0" w:space="0" w:color="auto"/>
        <w:right w:val="none" w:sz="0" w:space="0" w:color="auto"/>
      </w:divBdr>
      <w:divsChild>
        <w:div w:id="985860608">
          <w:marLeft w:val="0"/>
          <w:marRight w:val="0"/>
          <w:marTop w:val="0"/>
          <w:marBottom w:val="0"/>
          <w:divBdr>
            <w:top w:val="single" w:sz="2" w:space="0" w:color="E2E8F0"/>
            <w:left w:val="single" w:sz="2" w:space="0" w:color="E2E8F0"/>
            <w:bottom w:val="single" w:sz="2" w:space="0" w:color="E2E8F0"/>
            <w:right w:val="single" w:sz="2" w:space="0" w:color="E2E8F0"/>
          </w:divBdr>
          <w:divsChild>
            <w:div w:id="2031684437">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205414170">
          <w:marLeft w:val="0"/>
          <w:marRight w:val="0"/>
          <w:marTop w:val="0"/>
          <w:marBottom w:val="0"/>
          <w:divBdr>
            <w:top w:val="none" w:sz="0" w:space="0" w:color="auto"/>
            <w:left w:val="none" w:sz="0" w:space="0" w:color="auto"/>
            <w:bottom w:val="none" w:sz="0" w:space="0" w:color="auto"/>
            <w:right w:val="none" w:sz="0" w:space="0" w:color="auto"/>
          </w:divBdr>
          <w:divsChild>
            <w:div w:id="861018971">
              <w:marLeft w:val="0"/>
              <w:marRight w:val="0"/>
              <w:marTop w:val="0"/>
              <w:marBottom w:val="0"/>
              <w:divBdr>
                <w:top w:val="none" w:sz="0" w:space="0" w:color="auto"/>
                <w:left w:val="none" w:sz="0" w:space="0" w:color="auto"/>
                <w:bottom w:val="none" w:sz="0" w:space="0" w:color="auto"/>
                <w:right w:val="none" w:sz="0" w:space="0" w:color="auto"/>
              </w:divBdr>
              <w:divsChild>
                <w:div w:id="1534341116">
                  <w:marLeft w:val="0"/>
                  <w:marRight w:val="0"/>
                  <w:marTop w:val="0"/>
                  <w:marBottom w:val="0"/>
                  <w:divBdr>
                    <w:top w:val="none" w:sz="0" w:space="0" w:color="auto"/>
                    <w:left w:val="none" w:sz="0" w:space="0" w:color="auto"/>
                    <w:bottom w:val="none" w:sz="0" w:space="0" w:color="auto"/>
                    <w:right w:val="none" w:sz="0" w:space="0" w:color="auto"/>
                  </w:divBdr>
                  <w:divsChild>
                    <w:div w:id="1048607798">
                      <w:marLeft w:val="0"/>
                      <w:marRight w:val="0"/>
                      <w:marTop w:val="0"/>
                      <w:marBottom w:val="0"/>
                      <w:divBdr>
                        <w:top w:val="none" w:sz="0" w:space="0" w:color="auto"/>
                        <w:left w:val="none" w:sz="0" w:space="0" w:color="auto"/>
                        <w:bottom w:val="none" w:sz="0" w:space="0" w:color="auto"/>
                        <w:right w:val="none" w:sz="0" w:space="0" w:color="auto"/>
                      </w:divBdr>
                      <w:divsChild>
                        <w:div w:id="2042898565">
                          <w:marLeft w:val="0"/>
                          <w:marRight w:val="0"/>
                          <w:marTop w:val="0"/>
                          <w:marBottom w:val="0"/>
                          <w:divBdr>
                            <w:top w:val="none" w:sz="0" w:space="0" w:color="auto"/>
                            <w:left w:val="none" w:sz="0" w:space="0" w:color="auto"/>
                            <w:bottom w:val="none" w:sz="0" w:space="0" w:color="auto"/>
                            <w:right w:val="none" w:sz="0" w:space="0" w:color="auto"/>
                          </w:divBdr>
                          <w:divsChild>
                            <w:div w:id="792871493">
                              <w:marLeft w:val="0"/>
                              <w:marRight w:val="0"/>
                              <w:marTop w:val="0"/>
                              <w:marBottom w:val="0"/>
                              <w:divBdr>
                                <w:top w:val="none" w:sz="0" w:space="0" w:color="auto"/>
                                <w:left w:val="none" w:sz="0" w:space="0" w:color="auto"/>
                                <w:bottom w:val="none" w:sz="0" w:space="0" w:color="auto"/>
                                <w:right w:val="none" w:sz="0" w:space="0" w:color="auto"/>
                              </w:divBdr>
                            </w:div>
                            <w:div w:id="1930919891">
                              <w:marLeft w:val="0"/>
                              <w:marRight w:val="0"/>
                              <w:marTop w:val="0"/>
                              <w:marBottom w:val="0"/>
                              <w:divBdr>
                                <w:top w:val="none" w:sz="0" w:space="0" w:color="auto"/>
                                <w:left w:val="none" w:sz="0" w:space="0" w:color="auto"/>
                                <w:bottom w:val="none" w:sz="0" w:space="0" w:color="auto"/>
                                <w:right w:val="none" w:sz="0" w:space="0" w:color="auto"/>
                              </w:divBdr>
                            </w:div>
                          </w:divsChild>
                        </w:div>
                        <w:div w:id="1845625177">
                          <w:marLeft w:val="0"/>
                          <w:marRight w:val="0"/>
                          <w:marTop w:val="0"/>
                          <w:marBottom w:val="0"/>
                          <w:divBdr>
                            <w:top w:val="none" w:sz="0" w:space="0" w:color="auto"/>
                            <w:left w:val="none" w:sz="0" w:space="0" w:color="auto"/>
                            <w:bottom w:val="none" w:sz="0" w:space="0" w:color="auto"/>
                            <w:right w:val="none" w:sz="0" w:space="0" w:color="auto"/>
                          </w:divBdr>
                          <w:divsChild>
                            <w:div w:id="224921230">
                              <w:marLeft w:val="0"/>
                              <w:marRight w:val="0"/>
                              <w:marTop w:val="0"/>
                              <w:marBottom w:val="0"/>
                              <w:divBdr>
                                <w:top w:val="none" w:sz="0" w:space="0" w:color="auto"/>
                                <w:left w:val="none" w:sz="0" w:space="0" w:color="auto"/>
                                <w:bottom w:val="none" w:sz="0" w:space="0" w:color="auto"/>
                                <w:right w:val="none" w:sz="0" w:space="0" w:color="auto"/>
                              </w:divBdr>
                              <w:divsChild>
                                <w:div w:id="2131511639">
                                  <w:marLeft w:val="38"/>
                                  <w:marRight w:val="0"/>
                                  <w:marTop w:val="0"/>
                                  <w:marBottom w:val="0"/>
                                  <w:divBdr>
                                    <w:top w:val="none" w:sz="0" w:space="0" w:color="auto"/>
                                    <w:left w:val="none" w:sz="0" w:space="0" w:color="auto"/>
                                    <w:bottom w:val="none" w:sz="0" w:space="0" w:color="auto"/>
                                    <w:right w:val="none" w:sz="0" w:space="0" w:color="auto"/>
                                  </w:divBdr>
                                  <w:divsChild>
                                    <w:div w:id="376047326">
                                      <w:marLeft w:val="0"/>
                                      <w:marRight w:val="195"/>
                                      <w:marTop w:val="0"/>
                                      <w:marBottom w:val="0"/>
                                      <w:divBdr>
                                        <w:top w:val="none" w:sz="0" w:space="0" w:color="auto"/>
                                        <w:left w:val="none" w:sz="0" w:space="0" w:color="auto"/>
                                        <w:bottom w:val="none" w:sz="0" w:space="0" w:color="auto"/>
                                        <w:right w:val="none" w:sz="0" w:space="0" w:color="auto"/>
                                      </w:divBdr>
                                    </w:div>
                                  </w:divsChild>
                                </w:div>
                                <w:div w:id="853306989">
                                  <w:marLeft w:val="38"/>
                                  <w:marRight w:val="0"/>
                                  <w:marTop w:val="0"/>
                                  <w:marBottom w:val="0"/>
                                  <w:divBdr>
                                    <w:top w:val="none" w:sz="0" w:space="0" w:color="auto"/>
                                    <w:left w:val="none" w:sz="0" w:space="0" w:color="auto"/>
                                    <w:bottom w:val="none" w:sz="0" w:space="0" w:color="auto"/>
                                    <w:right w:val="none" w:sz="0" w:space="0" w:color="auto"/>
                                  </w:divBdr>
                                </w:div>
                                <w:div w:id="1685399285">
                                  <w:marLeft w:val="3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9093710">
                  <w:marLeft w:val="0"/>
                  <w:marRight w:val="0"/>
                  <w:marTop w:val="0"/>
                  <w:marBottom w:val="0"/>
                  <w:divBdr>
                    <w:top w:val="none" w:sz="0" w:space="0" w:color="auto"/>
                    <w:left w:val="none" w:sz="0" w:space="0" w:color="auto"/>
                    <w:bottom w:val="none" w:sz="0" w:space="0" w:color="auto"/>
                    <w:right w:val="none" w:sz="0" w:space="0" w:color="auto"/>
                  </w:divBdr>
                  <w:divsChild>
                    <w:div w:id="1619213503">
                      <w:marLeft w:val="0"/>
                      <w:marRight w:val="0"/>
                      <w:marTop w:val="0"/>
                      <w:marBottom w:val="0"/>
                      <w:divBdr>
                        <w:top w:val="none" w:sz="0" w:space="0" w:color="auto"/>
                        <w:left w:val="none" w:sz="0" w:space="0" w:color="auto"/>
                        <w:bottom w:val="none" w:sz="0" w:space="0" w:color="auto"/>
                        <w:right w:val="none" w:sz="0" w:space="0" w:color="auto"/>
                      </w:divBdr>
                      <w:divsChild>
                        <w:div w:id="1917396718">
                          <w:marLeft w:val="0"/>
                          <w:marRight w:val="0"/>
                          <w:marTop w:val="0"/>
                          <w:marBottom w:val="0"/>
                          <w:divBdr>
                            <w:top w:val="none" w:sz="0" w:space="0" w:color="auto"/>
                            <w:left w:val="none" w:sz="0" w:space="0" w:color="auto"/>
                            <w:bottom w:val="none" w:sz="0" w:space="0" w:color="auto"/>
                            <w:right w:val="none" w:sz="0" w:space="0" w:color="auto"/>
                          </w:divBdr>
                        </w:div>
                        <w:div w:id="483081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202</Words>
  <Characters>1153</Characters>
  <Application>Microsoft Office Word</Application>
  <DocSecurity>0</DocSecurity>
  <Lines>9</Lines>
  <Paragraphs>2</Paragraphs>
  <ScaleCrop>false</ScaleCrop>
  <Company/>
  <LinksUpToDate>false</LinksUpToDate>
  <CharactersWithSpaces>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2026-03-02T02:56:00Z</dcterms:created>
  <dcterms:modified xsi:type="dcterms:W3CDTF">2026-03-02T03:08:00Z</dcterms:modified>
</cp:coreProperties>
</file>